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2E2723"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19A03F96" w14:textId="77777777" w:rsidR="00D80439" w:rsidRPr="00342FFB"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342FFB" w14:paraId="674C2B0F" w14:textId="77777777">
        <w:trPr>
          <w:trHeight w:val="1152"/>
        </w:trPr>
        <w:tc>
          <w:tcPr>
            <w:tcW w:w="4500" w:type="dxa"/>
          </w:tcPr>
          <w:p w14:paraId="33B4171D"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1EE7812A"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Moe Lokat</w:t>
            </w:r>
          </w:p>
          <w:p w14:paraId="3252E2A1"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0CD0112"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43AEED6D" w14:textId="77777777"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009F7BDD" w:rsidRPr="00342FFB">
                <w:rPr>
                  <w:rFonts w:ascii="Arial" w:eastAsia="Arial" w:hAnsi="Arial" w:cs="Arial"/>
                  <w:color w:val="0000FF"/>
                  <w:sz w:val="20"/>
                  <w:szCs w:val="20"/>
                  <w:u w:val="single"/>
                </w:rPr>
                <w:t>moe@wallstcom.com</w:t>
              </w:r>
            </w:hyperlink>
            <w:r w:rsidR="009F7BDD">
              <w:t xml:space="preserve"> </w:t>
            </w:r>
          </w:p>
        </w:tc>
        <w:tc>
          <w:tcPr>
            <w:tcW w:w="4230" w:type="dxa"/>
          </w:tcPr>
          <w:p w14:paraId="28D738EE"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63AFBD21"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67F77D71"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1C944BD1"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002D5CC2"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701CBB36" w14:textId="77777777" w:rsidR="00D80439" w:rsidRPr="00342FFB" w:rsidRDefault="00D80439">
      <w:pPr>
        <w:rPr>
          <w:rFonts w:ascii="Arial" w:eastAsia="Arial" w:hAnsi="Arial" w:cs="Arial"/>
          <w:b/>
          <w:sz w:val="20"/>
          <w:szCs w:val="20"/>
        </w:rPr>
      </w:pPr>
    </w:p>
    <w:p w14:paraId="1946E9E6" w14:textId="7B7A1A66" w:rsidR="003C62DE" w:rsidRPr="00E05D36" w:rsidRDefault="003C62DE" w:rsidP="003C62DE">
      <w:pPr>
        <w:tabs>
          <w:tab w:val="left" w:pos="2680"/>
        </w:tabs>
        <w:rPr>
          <w:rFonts w:ascii="Arial" w:eastAsia="Arial" w:hAnsi="Arial" w:cs="Arial"/>
          <w:bCs/>
          <w:sz w:val="20"/>
          <w:szCs w:val="20"/>
        </w:rPr>
      </w:pPr>
      <w:r w:rsidRPr="003B3B28">
        <w:rPr>
          <w:rFonts w:ascii="Arial" w:eastAsia="Arial" w:hAnsi="Arial" w:cs="Arial"/>
          <w:b/>
          <w:sz w:val="20"/>
          <w:szCs w:val="20"/>
        </w:rPr>
        <w:t xml:space="preserve">Link to Word Doc: </w:t>
      </w:r>
      <w:hyperlink r:id="rId22" w:history="1">
        <w:r w:rsidR="00E05D36" w:rsidRPr="002E5420">
          <w:rPr>
            <w:rStyle w:val="Hyperlink"/>
            <w:rFonts w:ascii="Arial" w:eastAsia="Arial" w:hAnsi="Arial" w:cs="Arial"/>
            <w:bCs/>
            <w:sz w:val="20"/>
            <w:szCs w:val="20"/>
          </w:rPr>
          <w:t>www.wallstcom.c</w:t>
        </w:r>
        <w:r w:rsidR="00E05D36" w:rsidRPr="002E5420">
          <w:rPr>
            <w:rStyle w:val="Hyperlink"/>
            <w:rFonts w:ascii="Arial" w:eastAsia="Arial" w:hAnsi="Arial" w:cs="Arial"/>
            <w:bCs/>
            <w:sz w:val="20"/>
            <w:szCs w:val="20"/>
          </w:rPr>
          <w:t>o</w:t>
        </w:r>
        <w:r w:rsidR="00E05D36" w:rsidRPr="002E5420">
          <w:rPr>
            <w:rStyle w:val="Hyperlink"/>
            <w:rFonts w:ascii="Arial" w:eastAsia="Arial" w:hAnsi="Arial" w:cs="Arial"/>
            <w:bCs/>
            <w:sz w:val="20"/>
            <w:szCs w:val="20"/>
          </w:rPr>
          <w:t>m/Riedel/</w:t>
        </w:r>
        <w:r w:rsidR="00E05D36" w:rsidRPr="002E5420">
          <w:rPr>
            <w:rStyle w:val="Hyperlink"/>
            <w:rFonts w:ascii="Arial" w:eastAsia="Arial" w:hAnsi="Arial" w:cs="Arial"/>
            <w:bCs/>
            <w:sz w:val="20"/>
            <w:szCs w:val="20"/>
          </w:rPr>
          <w:t>260820-Riedel-Transformation</w:t>
        </w:r>
        <w:r w:rsidR="00E05D36" w:rsidRPr="002E5420">
          <w:rPr>
            <w:rStyle w:val="Hyperlink"/>
            <w:rFonts w:ascii="Arial" w:eastAsia="Arial" w:hAnsi="Arial" w:cs="Arial"/>
            <w:bCs/>
            <w:sz w:val="20"/>
            <w:szCs w:val="20"/>
          </w:rPr>
          <w:t>_</w:t>
        </w:r>
        <w:r w:rsidR="00E05D36" w:rsidRPr="002E5420">
          <w:rPr>
            <w:rStyle w:val="Hyperlink"/>
            <w:rFonts w:ascii="Arial" w:eastAsia="Arial" w:hAnsi="Arial" w:cs="Arial"/>
            <w:bCs/>
            <w:sz w:val="20"/>
            <w:szCs w:val="20"/>
          </w:rPr>
          <w:t>Church</w:t>
        </w:r>
        <w:r w:rsidR="00E05D36" w:rsidRPr="002E5420">
          <w:rPr>
            <w:rStyle w:val="Hyperlink"/>
            <w:rFonts w:ascii="Arial" w:eastAsia="Arial" w:hAnsi="Arial" w:cs="Arial"/>
            <w:bCs/>
            <w:sz w:val="20"/>
            <w:szCs w:val="20"/>
          </w:rPr>
          <w:t>.docx</w:t>
        </w:r>
      </w:hyperlink>
      <w:r w:rsidR="00E05D36">
        <w:rPr>
          <w:rFonts w:ascii="Arial" w:eastAsia="Arial" w:hAnsi="Arial" w:cs="Arial"/>
          <w:bCs/>
          <w:sz w:val="20"/>
          <w:szCs w:val="20"/>
        </w:rPr>
        <w:t xml:space="preserve"> </w:t>
      </w:r>
    </w:p>
    <w:p w14:paraId="5087E9F4" w14:textId="77777777" w:rsidR="003C62DE" w:rsidRPr="003B3B28" w:rsidRDefault="003C62DE" w:rsidP="003C62DE">
      <w:pPr>
        <w:tabs>
          <w:tab w:val="left" w:pos="2495"/>
        </w:tabs>
        <w:rPr>
          <w:rFonts w:ascii="Arial" w:eastAsia="Arial" w:hAnsi="Arial" w:cs="Arial"/>
          <w:b/>
          <w:sz w:val="20"/>
          <w:szCs w:val="20"/>
        </w:rPr>
      </w:pPr>
    </w:p>
    <w:p w14:paraId="092727D6" w14:textId="46FCE154" w:rsidR="003C62DE" w:rsidRDefault="003C62DE" w:rsidP="003C62DE">
      <w:pPr>
        <w:rPr>
          <w:rFonts w:ascii="Arial" w:eastAsia="Arial" w:hAnsi="Arial" w:cs="Arial"/>
          <w:b/>
          <w:sz w:val="20"/>
          <w:szCs w:val="20"/>
        </w:rPr>
      </w:pPr>
      <w:r w:rsidRPr="00B63E5D">
        <w:rPr>
          <w:rFonts w:ascii="Arial" w:eastAsia="Arial" w:hAnsi="Arial" w:cs="Arial"/>
          <w:b/>
          <w:sz w:val="20"/>
          <w:szCs w:val="20"/>
        </w:rPr>
        <w:t>Photo Link</w:t>
      </w:r>
      <w:r w:rsidR="00E71695">
        <w:rPr>
          <w:rFonts w:ascii="Arial" w:eastAsia="Arial" w:hAnsi="Arial" w:cs="Arial"/>
          <w:b/>
          <w:sz w:val="20"/>
          <w:szCs w:val="20"/>
        </w:rPr>
        <w:t>s</w:t>
      </w:r>
      <w:r w:rsidRPr="00B63E5D">
        <w:rPr>
          <w:rFonts w:ascii="Arial" w:eastAsia="Arial" w:hAnsi="Arial" w:cs="Arial"/>
          <w:b/>
          <w:sz w:val="20"/>
          <w:szCs w:val="20"/>
        </w:rPr>
        <w:t>:</w:t>
      </w:r>
    </w:p>
    <w:p w14:paraId="680D9FF3" w14:textId="73F04123" w:rsidR="00E05D36" w:rsidRPr="00B63E5D" w:rsidRDefault="00E05D36" w:rsidP="003C62DE">
      <w:pPr>
        <w:rPr>
          <w:rFonts w:ascii="Arial" w:eastAsia="Arial" w:hAnsi="Arial" w:cs="Arial"/>
          <w:b/>
          <w:sz w:val="20"/>
          <w:szCs w:val="20"/>
        </w:rPr>
      </w:pPr>
      <w:hyperlink r:id="rId23" w:history="1">
        <w:r w:rsidRPr="002E5420">
          <w:rPr>
            <w:rStyle w:val="Hyperlink"/>
            <w:rFonts w:ascii="Arial" w:eastAsia="Arial" w:hAnsi="Arial" w:cs="Arial"/>
            <w:bCs/>
            <w:sz w:val="20"/>
            <w:szCs w:val="20"/>
          </w:rPr>
          <w:t>www.wallstcom.com/Riedel/Riedel-Transformation Church1.jpg</w:t>
        </w:r>
      </w:hyperlink>
      <w:r>
        <w:rPr>
          <w:rFonts w:ascii="Arial" w:eastAsia="Arial" w:hAnsi="Arial" w:cs="Arial"/>
          <w:bCs/>
          <w:sz w:val="20"/>
          <w:szCs w:val="20"/>
        </w:rPr>
        <w:t xml:space="preserve"> </w:t>
      </w:r>
    </w:p>
    <w:p w14:paraId="5A9447ED" w14:textId="07BE66BB" w:rsidR="00E05D36" w:rsidRDefault="00E05D36" w:rsidP="00CE783D">
      <w:pPr>
        <w:rPr>
          <w:rFonts w:ascii="Arial" w:eastAsia="Arial" w:hAnsi="Arial" w:cs="Arial"/>
          <w:b/>
          <w:sz w:val="20"/>
          <w:szCs w:val="20"/>
        </w:rPr>
      </w:pPr>
      <w:hyperlink r:id="rId24" w:history="1">
        <w:r w:rsidRPr="002E5420">
          <w:rPr>
            <w:rStyle w:val="Hyperlink"/>
            <w:rFonts w:ascii="Arial" w:eastAsia="Arial" w:hAnsi="Arial" w:cs="Arial"/>
            <w:bCs/>
            <w:sz w:val="20"/>
            <w:szCs w:val="20"/>
          </w:rPr>
          <w:t>www.wallstcom.com/Riedel/Riedel-Transformation Church2.jpg</w:t>
        </w:r>
      </w:hyperlink>
      <w:r>
        <w:rPr>
          <w:rFonts w:ascii="Arial" w:eastAsia="Arial" w:hAnsi="Arial" w:cs="Arial"/>
          <w:bCs/>
          <w:sz w:val="20"/>
          <w:szCs w:val="20"/>
        </w:rPr>
        <w:t xml:space="preserve"> </w:t>
      </w:r>
    </w:p>
    <w:p w14:paraId="11C18B1C" w14:textId="799AA410" w:rsidR="00E05D36" w:rsidRDefault="00E05D36" w:rsidP="00CE783D">
      <w:pPr>
        <w:rPr>
          <w:rFonts w:ascii="Arial" w:eastAsia="Arial" w:hAnsi="Arial" w:cs="Arial"/>
          <w:b/>
          <w:sz w:val="20"/>
          <w:szCs w:val="20"/>
        </w:rPr>
      </w:pPr>
      <w:hyperlink r:id="rId25" w:history="1">
        <w:r w:rsidRPr="002E5420">
          <w:rPr>
            <w:rStyle w:val="Hyperlink"/>
            <w:rFonts w:ascii="Arial" w:eastAsia="Arial" w:hAnsi="Arial" w:cs="Arial"/>
            <w:bCs/>
            <w:sz w:val="20"/>
            <w:szCs w:val="20"/>
          </w:rPr>
          <w:t>www.wallstcom.com/Riedel/Riedel-Transformation Church</w:t>
        </w:r>
        <w:r w:rsidRPr="002E5420">
          <w:rPr>
            <w:rStyle w:val="Hyperlink"/>
            <w:rFonts w:ascii="Arial" w:eastAsia="Arial" w:hAnsi="Arial" w:cs="Arial"/>
            <w:bCs/>
            <w:sz w:val="20"/>
            <w:szCs w:val="20"/>
          </w:rPr>
          <w:t>3</w:t>
        </w:r>
        <w:r w:rsidRPr="002E5420">
          <w:rPr>
            <w:rStyle w:val="Hyperlink"/>
            <w:rFonts w:ascii="Arial" w:eastAsia="Arial" w:hAnsi="Arial" w:cs="Arial"/>
            <w:bCs/>
            <w:sz w:val="20"/>
            <w:szCs w:val="20"/>
          </w:rPr>
          <w:t>.jpg</w:t>
        </w:r>
      </w:hyperlink>
      <w:r>
        <w:rPr>
          <w:rFonts w:ascii="Arial" w:eastAsia="Arial" w:hAnsi="Arial" w:cs="Arial"/>
          <w:bCs/>
          <w:sz w:val="20"/>
          <w:szCs w:val="20"/>
        </w:rPr>
        <w:t xml:space="preserve"> </w:t>
      </w:r>
    </w:p>
    <w:p w14:paraId="3E2FE953" w14:textId="3DBCDEF1" w:rsidR="003C62DE" w:rsidRPr="00BC3B97" w:rsidRDefault="003C62DE" w:rsidP="00CE783D">
      <w:pPr>
        <w:rPr>
          <w:rFonts w:ascii="Arial" w:eastAsia="Arial" w:hAnsi="Arial" w:cs="Arial"/>
          <w:sz w:val="20"/>
          <w:szCs w:val="20"/>
        </w:rPr>
      </w:pPr>
      <w:r w:rsidRPr="00B63E5D">
        <w:rPr>
          <w:rFonts w:ascii="Arial" w:eastAsia="Arial" w:hAnsi="Arial" w:cs="Arial"/>
          <w:b/>
          <w:sz w:val="20"/>
          <w:szCs w:val="20"/>
        </w:rPr>
        <w:t>Photo Caption:</w:t>
      </w:r>
      <w:r w:rsidR="005D0AE7">
        <w:rPr>
          <w:rFonts w:ascii="Arial" w:eastAsia="Arial" w:hAnsi="Arial" w:cs="Arial"/>
          <w:b/>
          <w:sz w:val="20"/>
          <w:szCs w:val="20"/>
        </w:rPr>
        <w:t xml:space="preserve"> </w:t>
      </w:r>
      <w:r w:rsidR="00976C70" w:rsidRPr="00976C70">
        <w:rPr>
          <w:rFonts w:ascii="Arial" w:eastAsia="Arial" w:hAnsi="Arial" w:cs="Arial"/>
          <w:bCs/>
          <w:sz w:val="20"/>
          <w:szCs w:val="20"/>
        </w:rPr>
        <w:t>Transformation Church, one of the fastest-growing and most influential digital ministries in the U.S., has deployed Riedel Artist-1024, Bolero, SmartPanels, and headsets to support its growing production operations.</w:t>
      </w:r>
    </w:p>
    <w:p w14:paraId="224CC6DE" w14:textId="77777777" w:rsidR="00E05D36" w:rsidRDefault="00E05D36" w:rsidP="00E05D36">
      <w:pPr>
        <w:pStyle w:val="isselectedend"/>
        <w:spacing w:before="0" w:beforeAutospacing="0" w:after="0" w:afterAutospacing="0"/>
        <w:jc w:val="center"/>
        <w:rPr>
          <w:rFonts w:ascii="Arial" w:eastAsiaTheme="minorHAnsi" w:hAnsi="Arial" w:cs="Arial"/>
          <w:b/>
          <w:bCs/>
          <w:kern w:val="2"/>
          <w:sz w:val="32"/>
          <w:szCs w:val="32"/>
          <w14:ligatures w14:val="standardContextual"/>
        </w:rPr>
      </w:pPr>
    </w:p>
    <w:p w14:paraId="4F16F1EA" w14:textId="1653A77B" w:rsidR="00BC3B97" w:rsidRDefault="00BC3B97" w:rsidP="00E05D36">
      <w:pPr>
        <w:pStyle w:val="isselectedend"/>
        <w:spacing w:before="0" w:beforeAutospacing="0" w:after="0" w:afterAutospacing="0"/>
        <w:jc w:val="center"/>
        <w:rPr>
          <w:rFonts w:ascii="Arial" w:eastAsiaTheme="minorHAnsi" w:hAnsi="Arial" w:cs="Arial"/>
          <w:b/>
          <w:bCs/>
          <w:kern w:val="2"/>
          <w:sz w:val="32"/>
          <w:szCs w:val="32"/>
          <w14:ligatures w14:val="standardContextual"/>
        </w:rPr>
      </w:pPr>
      <w:r w:rsidRPr="00CE783D">
        <w:rPr>
          <w:rFonts w:ascii="Arial" w:eastAsiaTheme="minorHAnsi" w:hAnsi="Arial" w:cs="Arial"/>
          <w:b/>
          <w:bCs/>
          <w:kern w:val="2"/>
          <w:sz w:val="32"/>
          <w:szCs w:val="32"/>
          <w14:ligatures w14:val="standardContextual"/>
        </w:rPr>
        <w:t xml:space="preserve">Transformation Church Elevates Production Communications </w:t>
      </w:r>
      <w:proofErr w:type="gramStart"/>
      <w:r w:rsidR="009F7BDD">
        <w:rPr>
          <w:rFonts w:ascii="Arial" w:eastAsiaTheme="minorHAnsi" w:hAnsi="Arial" w:cs="Arial"/>
          <w:b/>
          <w:bCs/>
          <w:kern w:val="2"/>
          <w:sz w:val="32"/>
          <w:szCs w:val="32"/>
          <w14:ligatures w14:val="standardContextual"/>
        </w:rPr>
        <w:t>W</w:t>
      </w:r>
      <w:r w:rsidRPr="00CE783D">
        <w:rPr>
          <w:rFonts w:ascii="Arial" w:eastAsiaTheme="minorHAnsi" w:hAnsi="Arial" w:cs="Arial"/>
          <w:b/>
          <w:bCs/>
          <w:kern w:val="2"/>
          <w:sz w:val="32"/>
          <w:szCs w:val="32"/>
          <w14:ligatures w14:val="standardContextual"/>
        </w:rPr>
        <w:t>ith</w:t>
      </w:r>
      <w:proofErr w:type="gramEnd"/>
      <w:r w:rsidRPr="00CE783D">
        <w:rPr>
          <w:rFonts w:ascii="Arial" w:eastAsiaTheme="minorHAnsi" w:hAnsi="Arial" w:cs="Arial"/>
          <w:b/>
          <w:bCs/>
          <w:kern w:val="2"/>
          <w:sz w:val="32"/>
          <w:szCs w:val="32"/>
          <w14:ligatures w14:val="standardContextual"/>
        </w:rPr>
        <w:t xml:space="preserve"> Riedel Artist and Bolero</w:t>
      </w:r>
    </w:p>
    <w:p w14:paraId="27152840" w14:textId="77777777" w:rsidR="00E05D36" w:rsidRPr="00CE783D" w:rsidRDefault="00E05D36" w:rsidP="00E05D36">
      <w:pPr>
        <w:pStyle w:val="isselectedend"/>
        <w:spacing w:before="0" w:beforeAutospacing="0" w:after="0" w:afterAutospacing="0"/>
        <w:jc w:val="center"/>
        <w:rPr>
          <w:rFonts w:ascii="Arial" w:eastAsiaTheme="minorHAnsi" w:hAnsi="Arial" w:cs="Arial"/>
          <w:b/>
          <w:bCs/>
          <w:kern w:val="2"/>
          <w:sz w:val="32"/>
          <w:szCs w:val="32"/>
          <w14:ligatures w14:val="standardContextual"/>
        </w:rPr>
      </w:pPr>
    </w:p>
    <w:p w14:paraId="3E4B72E7" w14:textId="3C45604C" w:rsidR="00BC3B97" w:rsidRPr="00E05D36" w:rsidRDefault="00BC3B97" w:rsidP="001545EA">
      <w:pPr>
        <w:spacing w:line="360" w:lineRule="auto"/>
        <w:rPr>
          <w:rFonts w:ascii="Arial" w:eastAsiaTheme="majorEastAsia" w:hAnsi="Arial" w:cs="Arial"/>
          <w:sz w:val="22"/>
          <w:szCs w:val="22"/>
        </w:rPr>
      </w:pPr>
      <w:r w:rsidRPr="00E05D36">
        <w:rPr>
          <w:rFonts w:ascii="Arial" w:hAnsi="Arial" w:cs="Arial"/>
          <w:b/>
          <w:bCs/>
          <w:sz w:val="22"/>
          <w:szCs w:val="22"/>
        </w:rPr>
        <w:t xml:space="preserve">WUPPERTAL, Germany — </w:t>
      </w:r>
      <w:r w:rsidR="00483174" w:rsidRPr="00E05D36">
        <w:rPr>
          <w:rFonts w:ascii="Arial" w:hAnsi="Arial" w:cs="Arial"/>
          <w:b/>
          <w:bCs/>
          <w:sz w:val="22"/>
          <w:szCs w:val="22"/>
        </w:rPr>
        <w:t>Aug. 2</w:t>
      </w:r>
      <w:r w:rsidR="008A010C" w:rsidRPr="00E05D36">
        <w:rPr>
          <w:rFonts w:ascii="Arial" w:hAnsi="Arial" w:cs="Arial"/>
          <w:b/>
          <w:bCs/>
          <w:sz w:val="22"/>
          <w:szCs w:val="22"/>
        </w:rPr>
        <w:t>0</w:t>
      </w:r>
      <w:r w:rsidRPr="00E05D36">
        <w:rPr>
          <w:rFonts w:ascii="Arial" w:hAnsi="Arial" w:cs="Arial"/>
          <w:b/>
          <w:bCs/>
          <w:sz w:val="22"/>
          <w:szCs w:val="22"/>
        </w:rPr>
        <w:t xml:space="preserve">, 2026 </w:t>
      </w:r>
      <w:r w:rsidR="009F7BDD" w:rsidRPr="00E05D36">
        <w:rPr>
          <w:rFonts w:ascii="Arial" w:hAnsi="Arial" w:cs="Arial"/>
          <w:b/>
          <w:bCs/>
          <w:sz w:val="22"/>
          <w:szCs w:val="22"/>
        </w:rPr>
        <w:t>—</w:t>
      </w:r>
      <w:r w:rsidRPr="00E05D36">
        <w:rPr>
          <w:rFonts w:ascii="Arial" w:hAnsi="Arial" w:cs="Arial"/>
          <w:b/>
          <w:bCs/>
          <w:sz w:val="22"/>
          <w:szCs w:val="22"/>
        </w:rPr>
        <w:t xml:space="preserve"> </w:t>
      </w:r>
      <w:r w:rsidRPr="00E05D36">
        <w:rPr>
          <w:rFonts w:ascii="Arial" w:eastAsiaTheme="majorEastAsia" w:hAnsi="Arial" w:cs="Arial"/>
          <w:sz w:val="22"/>
          <w:szCs w:val="22"/>
        </w:rPr>
        <w:t xml:space="preserve">Riedel Communications today announced that Transformation Church, one of the fastest-growing and most influential digital ministries in the United States, has deployed a comprehensive communications system built around the Artist intercom ecosystem, including </w:t>
      </w:r>
      <w:r w:rsidRPr="00E05D36">
        <w:rPr>
          <w:rFonts w:ascii="Arial" w:hAnsi="Arial" w:cs="Arial"/>
          <w:sz w:val="22"/>
          <w:szCs w:val="22"/>
        </w:rPr>
        <w:t>an Artist-1024 matrix</w:t>
      </w:r>
      <w:r w:rsidRPr="00E05D36">
        <w:rPr>
          <w:rFonts w:ascii="Arial" w:eastAsiaTheme="majorEastAsia" w:hAnsi="Arial" w:cs="Arial"/>
          <w:sz w:val="22"/>
          <w:szCs w:val="22"/>
        </w:rPr>
        <w:t xml:space="preserve">, Bolero wireless beltpacks, </w:t>
      </w:r>
      <w:r w:rsidRPr="00E05D36">
        <w:rPr>
          <w:rFonts w:ascii="Arial" w:hAnsi="Arial" w:cs="Arial"/>
          <w:sz w:val="22"/>
          <w:szCs w:val="22"/>
        </w:rPr>
        <w:t>headsets, and SmartPanels</w:t>
      </w:r>
      <w:r w:rsidRPr="00E05D36">
        <w:rPr>
          <w:rFonts w:ascii="Arial" w:eastAsiaTheme="majorEastAsia" w:hAnsi="Arial" w:cs="Arial"/>
          <w:sz w:val="22"/>
          <w:szCs w:val="22"/>
        </w:rPr>
        <w:t xml:space="preserve"> to support its growing production operations.</w:t>
      </w:r>
    </w:p>
    <w:p w14:paraId="6F83DA09" w14:textId="77777777" w:rsidR="00BC3B97" w:rsidRPr="00E05D36" w:rsidRDefault="00BC3B97" w:rsidP="001545EA">
      <w:pPr>
        <w:spacing w:line="360" w:lineRule="auto"/>
        <w:rPr>
          <w:rFonts w:ascii="Arial" w:eastAsiaTheme="majorEastAsia" w:hAnsi="Arial" w:cs="Arial"/>
          <w:sz w:val="22"/>
          <w:szCs w:val="22"/>
        </w:rPr>
      </w:pPr>
    </w:p>
    <w:p w14:paraId="30508E78" w14:textId="77777777"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Known for creating content that reaches tens of thousands of concurrent viewers each week and hundreds of thousands more throughout the year, Transformation Church relies on seamless communication between directors, camera operators, lighting teams, audio engineers, stage managers, and broadcast staff to deliver both live and online experiences. As production demands increased, the church recognized the need for a communications system that could provide greater flexibility, scalability, and reliability.</w:t>
      </w:r>
    </w:p>
    <w:p w14:paraId="1D766D88" w14:textId="77777777" w:rsidR="00BC3B97" w:rsidRPr="00E05D36" w:rsidRDefault="00BC3B97" w:rsidP="001545EA">
      <w:pPr>
        <w:spacing w:line="360" w:lineRule="auto"/>
        <w:rPr>
          <w:rFonts w:ascii="Arial" w:eastAsiaTheme="majorEastAsia" w:hAnsi="Arial" w:cs="Arial"/>
          <w:sz w:val="22"/>
          <w:szCs w:val="22"/>
        </w:rPr>
      </w:pPr>
    </w:p>
    <w:p w14:paraId="6354CF60" w14:textId="30B46A5D"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"From day one, our previous communications system was operating at its limits," said Keithan Carroll,</w:t>
      </w:r>
      <w:r w:rsidR="009F7BDD" w:rsidRPr="00E05D36">
        <w:rPr>
          <w:rFonts w:ascii="Arial" w:eastAsiaTheme="majorEastAsia" w:hAnsi="Arial" w:cs="Arial"/>
          <w:sz w:val="22"/>
          <w:szCs w:val="22"/>
        </w:rPr>
        <w:t xml:space="preserve"> </w:t>
      </w:r>
      <w:r w:rsidR="001C4A9D" w:rsidRPr="00E05D36">
        <w:rPr>
          <w:rFonts w:ascii="Arial" w:eastAsiaTheme="majorEastAsia" w:hAnsi="Arial" w:cs="Arial"/>
          <w:sz w:val="22"/>
          <w:szCs w:val="22"/>
        </w:rPr>
        <w:t>Director of Production and Technology at</w:t>
      </w:r>
      <w:r w:rsidRPr="00E05D36">
        <w:rPr>
          <w:rFonts w:ascii="Arial" w:eastAsiaTheme="majorEastAsia" w:hAnsi="Arial" w:cs="Arial"/>
          <w:sz w:val="22"/>
          <w:szCs w:val="22"/>
        </w:rPr>
        <w:t xml:space="preserve"> Transformation Church. "When we moved to Riedel, the difference was immediate. The audio clarity was night and day. You don't have to run everything at maximum volume just to understand what's being said, and that makes a huge difference during long </w:t>
      </w:r>
      <w:r w:rsidRPr="00E05D36">
        <w:rPr>
          <w:rFonts w:ascii="Arial" w:hAnsi="Arial" w:cs="Arial"/>
          <w:sz w:val="22"/>
          <w:szCs w:val="22"/>
        </w:rPr>
        <w:t>production days — less listening fatigue</w:t>
      </w:r>
      <w:r w:rsidRPr="00E05D36">
        <w:rPr>
          <w:rFonts w:ascii="Arial" w:eastAsiaTheme="majorEastAsia" w:hAnsi="Arial" w:cs="Arial"/>
          <w:sz w:val="22"/>
          <w:szCs w:val="22"/>
        </w:rPr>
        <w:t>."</w:t>
      </w:r>
    </w:p>
    <w:p w14:paraId="47A46EF7" w14:textId="77777777" w:rsidR="00BC3B97" w:rsidRPr="00E05D36" w:rsidRDefault="00BC3B97" w:rsidP="001545EA">
      <w:pPr>
        <w:spacing w:line="360" w:lineRule="auto"/>
        <w:rPr>
          <w:rFonts w:ascii="Arial" w:eastAsiaTheme="majorEastAsia" w:hAnsi="Arial" w:cs="Arial"/>
          <w:sz w:val="22"/>
          <w:szCs w:val="22"/>
        </w:rPr>
      </w:pPr>
    </w:p>
    <w:p w14:paraId="0A41D273" w14:textId="77777777" w:rsidR="00BC3B97" w:rsidRPr="00E05D36" w:rsidRDefault="004B09CB"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Designed and deployed by system integrator Diversified in collaboration with Transformation Church, t</w:t>
      </w:r>
      <w:r w:rsidR="009F7BDD" w:rsidRPr="00E05D36">
        <w:rPr>
          <w:rFonts w:ascii="Arial" w:eastAsiaTheme="majorEastAsia" w:hAnsi="Arial" w:cs="Arial"/>
          <w:sz w:val="22"/>
          <w:szCs w:val="22"/>
        </w:rPr>
        <w:t xml:space="preserve">he </w:t>
      </w:r>
      <w:r w:rsidRPr="00E05D36">
        <w:rPr>
          <w:rFonts w:ascii="Arial" w:eastAsiaTheme="majorEastAsia" w:hAnsi="Arial" w:cs="Arial"/>
          <w:sz w:val="22"/>
          <w:szCs w:val="22"/>
        </w:rPr>
        <w:t>system is</w:t>
      </w:r>
      <w:r w:rsidR="009F7BDD" w:rsidRPr="00E05D36">
        <w:rPr>
          <w:rFonts w:ascii="Arial" w:eastAsiaTheme="majorEastAsia" w:hAnsi="Arial" w:cs="Arial"/>
          <w:sz w:val="22"/>
          <w:szCs w:val="22"/>
        </w:rPr>
        <w:t xml:space="preserve"> center</w:t>
      </w:r>
      <w:r w:rsidRPr="00E05D36">
        <w:rPr>
          <w:rFonts w:ascii="Arial" w:eastAsiaTheme="majorEastAsia" w:hAnsi="Arial" w:cs="Arial"/>
          <w:sz w:val="22"/>
          <w:szCs w:val="22"/>
        </w:rPr>
        <w:t>ed</w:t>
      </w:r>
      <w:r w:rsidR="009F7BDD" w:rsidRPr="00E05D36">
        <w:rPr>
          <w:rFonts w:ascii="Arial" w:eastAsiaTheme="majorEastAsia" w:hAnsi="Arial" w:cs="Arial"/>
          <w:sz w:val="22"/>
          <w:szCs w:val="22"/>
        </w:rPr>
        <w:t xml:space="preserve"> on an Artist-1024 intercom matrix</w:t>
      </w:r>
      <w:r w:rsidRPr="00E05D36">
        <w:rPr>
          <w:rFonts w:ascii="Arial" w:eastAsiaTheme="majorEastAsia" w:hAnsi="Arial" w:cs="Arial"/>
          <w:sz w:val="22"/>
          <w:szCs w:val="22"/>
        </w:rPr>
        <w:t xml:space="preserve"> and</w:t>
      </w:r>
      <w:r w:rsidR="009F7BDD" w:rsidRPr="00E05D36">
        <w:rPr>
          <w:rFonts w:ascii="Arial" w:eastAsiaTheme="majorEastAsia" w:hAnsi="Arial" w:cs="Arial"/>
          <w:sz w:val="22"/>
          <w:szCs w:val="22"/>
        </w:rPr>
        <w:t xml:space="preserve"> supported by</w:t>
      </w:r>
      <w:r w:rsidR="00BC3B97" w:rsidRPr="00E05D36">
        <w:rPr>
          <w:rFonts w:ascii="Arial" w:eastAsiaTheme="majorEastAsia" w:hAnsi="Arial" w:cs="Arial"/>
          <w:sz w:val="22"/>
          <w:szCs w:val="22"/>
        </w:rPr>
        <w:t xml:space="preserve"> 50+ Bolero wireless beltpacks </w:t>
      </w:r>
      <w:r w:rsidR="009F7BDD" w:rsidRPr="00E05D36">
        <w:rPr>
          <w:rFonts w:ascii="Arial" w:eastAsiaTheme="majorEastAsia" w:hAnsi="Arial" w:cs="Arial"/>
          <w:sz w:val="22"/>
          <w:szCs w:val="22"/>
        </w:rPr>
        <w:t xml:space="preserve">across </w:t>
      </w:r>
      <w:r w:rsidR="00BC3B97" w:rsidRPr="00E05D36">
        <w:rPr>
          <w:rFonts w:ascii="Arial" w:eastAsiaTheme="majorEastAsia" w:hAnsi="Arial" w:cs="Arial"/>
          <w:sz w:val="22"/>
          <w:szCs w:val="22"/>
        </w:rPr>
        <w:t xml:space="preserve">39 antennas, 40+ 1200 Series SmartPanels in both 1RU and 2RU </w:t>
      </w:r>
      <w:r w:rsidR="009F7BDD" w:rsidRPr="00E05D36">
        <w:rPr>
          <w:rFonts w:ascii="Arial" w:eastAsiaTheme="majorEastAsia" w:hAnsi="Arial" w:cs="Arial"/>
          <w:sz w:val="22"/>
          <w:szCs w:val="22"/>
        </w:rPr>
        <w:t>configurations</w:t>
      </w:r>
      <w:r w:rsidR="00BC3B97" w:rsidRPr="00E05D36">
        <w:rPr>
          <w:rFonts w:ascii="Arial" w:eastAsiaTheme="majorEastAsia" w:hAnsi="Arial" w:cs="Arial"/>
          <w:sz w:val="22"/>
          <w:szCs w:val="22"/>
        </w:rPr>
        <w:t xml:space="preserve">, </w:t>
      </w:r>
      <w:r w:rsidR="009F7BDD" w:rsidRPr="00E05D36">
        <w:rPr>
          <w:rFonts w:ascii="Arial" w:eastAsiaTheme="majorEastAsia" w:hAnsi="Arial" w:cs="Arial"/>
          <w:sz w:val="22"/>
          <w:szCs w:val="22"/>
        </w:rPr>
        <w:t xml:space="preserve">and </w:t>
      </w:r>
      <w:r w:rsidR="00BC3B97" w:rsidRPr="00E05D36">
        <w:rPr>
          <w:rFonts w:ascii="Arial" w:eastAsiaTheme="majorEastAsia" w:hAnsi="Arial" w:cs="Arial"/>
          <w:sz w:val="22"/>
          <w:szCs w:val="22"/>
        </w:rPr>
        <w:t>over 90 Riedel headsets</w:t>
      </w:r>
      <w:r w:rsidR="009F7BDD" w:rsidRPr="00E05D36">
        <w:rPr>
          <w:rFonts w:ascii="Arial" w:eastAsiaTheme="majorEastAsia" w:hAnsi="Arial" w:cs="Arial"/>
          <w:sz w:val="22"/>
          <w:szCs w:val="22"/>
        </w:rPr>
        <w:t xml:space="preserve"> in </w:t>
      </w:r>
      <w:r w:rsidR="00BC3B97" w:rsidRPr="00E05D36">
        <w:rPr>
          <w:rFonts w:ascii="Arial" w:eastAsiaTheme="majorEastAsia" w:hAnsi="Arial" w:cs="Arial"/>
          <w:sz w:val="22"/>
          <w:szCs w:val="22"/>
        </w:rPr>
        <w:t>PRO and AIR</w:t>
      </w:r>
      <w:r w:rsidR="009F7BDD" w:rsidRPr="00E05D36">
        <w:rPr>
          <w:rFonts w:ascii="Arial" w:eastAsiaTheme="majorEastAsia" w:hAnsi="Arial" w:cs="Arial"/>
          <w:sz w:val="22"/>
          <w:szCs w:val="22"/>
        </w:rPr>
        <w:t xml:space="preserve"> variants.</w:t>
      </w:r>
      <w:r w:rsidR="00BC3B97" w:rsidRPr="00E05D36">
        <w:rPr>
          <w:rFonts w:ascii="Arial" w:eastAsiaTheme="majorEastAsia" w:hAnsi="Arial" w:cs="Arial"/>
          <w:sz w:val="22"/>
          <w:szCs w:val="22"/>
        </w:rPr>
        <w:t xml:space="preserve"> The solution supports teams working throughout the organization's three-story venue, which includes a 3,000-seat auditorium, production control rooms, studios, meeting spaces, and children's ministry areas.</w:t>
      </w:r>
    </w:p>
    <w:p w14:paraId="1A333BA7" w14:textId="77777777" w:rsidR="009F7BDD" w:rsidRPr="00E05D36" w:rsidRDefault="009F7BDD" w:rsidP="001545EA">
      <w:pPr>
        <w:spacing w:line="360" w:lineRule="auto"/>
        <w:rPr>
          <w:rFonts w:ascii="Arial" w:eastAsiaTheme="majorEastAsia" w:hAnsi="Arial" w:cs="Arial"/>
          <w:sz w:val="22"/>
          <w:szCs w:val="22"/>
        </w:rPr>
      </w:pPr>
    </w:p>
    <w:p w14:paraId="3A844026" w14:textId="77777777" w:rsidR="009F7BDD" w:rsidRPr="00E05D36" w:rsidRDefault="009F7BDD"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General crew run lighter-duty earmuff headsets, while staff with specialized roles use custom single- and dual-ear configurations on the same system. Beltpacks also support Bluetooth</w:t>
      </w:r>
      <w:r w:rsidR="001343CD" w:rsidRPr="00E05D36">
        <w:rPr>
          <w:rFonts w:ascii="Arial" w:eastAsiaTheme="majorEastAsia" w:hAnsi="Arial" w:cs="Arial"/>
          <w:sz w:val="22"/>
          <w:szCs w:val="22"/>
        </w:rPr>
        <w:t>®</w:t>
      </w:r>
      <w:r w:rsidRPr="00E05D36">
        <w:rPr>
          <w:rFonts w:ascii="Arial" w:eastAsiaTheme="majorEastAsia" w:hAnsi="Arial" w:cs="Arial"/>
          <w:sz w:val="22"/>
          <w:szCs w:val="22"/>
        </w:rPr>
        <w:t xml:space="preserve"> pairing, allowing IFB-style host monitoring and personal calls to route through a single headset without device changes mid-show.</w:t>
      </w:r>
    </w:p>
    <w:p w14:paraId="7E9DBA68" w14:textId="77777777" w:rsidR="00BC3B97" w:rsidRPr="00E05D36" w:rsidRDefault="00BC3B97" w:rsidP="001545EA">
      <w:pPr>
        <w:spacing w:line="360" w:lineRule="auto"/>
        <w:rPr>
          <w:rFonts w:ascii="Arial" w:eastAsiaTheme="majorEastAsia" w:hAnsi="Arial" w:cs="Arial"/>
          <w:sz w:val="22"/>
          <w:szCs w:val="22"/>
        </w:rPr>
      </w:pPr>
    </w:p>
    <w:p w14:paraId="0405285D" w14:textId="77777777"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 xml:space="preserve">"We can walk from one end of the facility to the other and stay connected," said </w:t>
      </w:r>
      <w:r w:rsidR="009F7BDD" w:rsidRPr="00E05D36">
        <w:rPr>
          <w:rFonts w:ascii="Arial" w:eastAsiaTheme="majorEastAsia" w:hAnsi="Arial" w:cs="Arial"/>
          <w:sz w:val="22"/>
          <w:szCs w:val="22"/>
        </w:rPr>
        <w:t>Carroll</w:t>
      </w:r>
      <w:r w:rsidRPr="00E05D36">
        <w:rPr>
          <w:rFonts w:ascii="Arial" w:eastAsiaTheme="majorEastAsia" w:hAnsi="Arial" w:cs="Arial"/>
          <w:sz w:val="22"/>
          <w:szCs w:val="22"/>
        </w:rPr>
        <w:t xml:space="preserve">. "The coverage has been incredibly reliable, and the transition between antennas is seamless. </w:t>
      </w:r>
      <w:r w:rsidR="009F7BDD" w:rsidRPr="00E05D36">
        <w:rPr>
          <w:rFonts w:ascii="Arial" w:eastAsiaTheme="majorEastAsia" w:hAnsi="Arial" w:cs="Arial"/>
          <w:sz w:val="22"/>
          <w:szCs w:val="22"/>
        </w:rPr>
        <w:t>We can step outside, get in an elevator, go pretty much anywhere in the building, and we're confident we'll still have comms</w:t>
      </w:r>
      <w:r w:rsidRPr="00E05D36">
        <w:rPr>
          <w:rFonts w:ascii="Arial" w:eastAsiaTheme="majorEastAsia" w:hAnsi="Arial" w:cs="Arial"/>
          <w:sz w:val="22"/>
          <w:szCs w:val="22"/>
        </w:rPr>
        <w:t>."</w:t>
      </w:r>
    </w:p>
    <w:p w14:paraId="54EA1F92" w14:textId="77777777" w:rsidR="00BC3B97" w:rsidRPr="00E05D36" w:rsidRDefault="00BC3B97" w:rsidP="001545EA">
      <w:pPr>
        <w:spacing w:line="360" w:lineRule="auto"/>
        <w:rPr>
          <w:rFonts w:ascii="Arial" w:eastAsiaTheme="majorEastAsia" w:hAnsi="Arial" w:cs="Arial"/>
          <w:sz w:val="22"/>
          <w:szCs w:val="22"/>
        </w:rPr>
      </w:pPr>
    </w:p>
    <w:p w14:paraId="34CA0F30" w14:textId="146150B9"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 xml:space="preserve">"We like to say we're a content house packaged as a local church," said Tyler Tritten, </w:t>
      </w:r>
      <w:r w:rsidR="001C4A9D" w:rsidRPr="00E05D36">
        <w:rPr>
          <w:rFonts w:ascii="Arial" w:eastAsiaTheme="majorEastAsia" w:hAnsi="Arial" w:cs="Arial"/>
          <w:sz w:val="22"/>
          <w:szCs w:val="22"/>
        </w:rPr>
        <w:t>Technical Director at</w:t>
      </w:r>
      <w:r w:rsidR="009F7BDD" w:rsidRPr="00E05D36">
        <w:rPr>
          <w:rFonts w:ascii="Arial" w:eastAsiaTheme="majorEastAsia" w:hAnsi="Arial" w:cs="Arial"/>
          <w:sz w:val="22"/>
          <w:szCs w:val="22"/>
        </w:rPr>
        <w:t xml:space="preserve"> </w:t>
      </w:r>
      <w:r w:rsidRPr="00E05D36">
        <w:rPr>
          <w:rFonts w:ascii="Arial" w:eastAsiaTheme="majorEastAsia" w:hAnsi="Arial" w:cs="Arial"/>
          <w:sz w:val="22"/>
          <w:szCs w:val="22"/>
        </w:rPr>
        <w:t xml:space="preserve">Transformation Church. "Everything we do is a coordinated effort </w:t>
      </w:r>
      <w:r w:rsidR="001343CD" w:rsidRPr="00E05D36">
        <w:rPr>
          <w:rFonts w:ascii="Arial" w:eastAsiaTheme="majorEastAsia" w:hAnsi="Arial" w:cs="Arial"/>
          <w:sz w:val="22"/>
          <w:szCs w:val="22"/>
        </w:rPr>
        <w:t xml:space="preserve">— </w:t>
      </w:r>
      <w:r w:rsidRPr="00E05D36">
        <w:rPr>
          <w:rFonts w:ascii="Arial" w:eastAsiaTheme="majorEastAsia" w:hAnsi="Arial" w:cs="Arial"/>
          <w:sz w:val="22"/>
          <w:szCs w:val="22"/>
        </w:rPr>
        <w:t xml:space="preserve">whether it's video, lighting, audio, stage management, or cameras </w:t>
      </w:r>
      <w:r w:rsidR="001343CD" w:rsidRPr="00E05D36">
        <w:rPr>
          <w:rFonts w:ascii="Arial" w:eastAsiaTheme="majorEastAsia" w:hAnsi="Arial" w:cs="Arial"/>
          <w:sz w:val="22"/>
          <w:szCs w:val="22"/>
        </w:rPr>
        <w:t xml:space="preserve">— </w:t>
      </w:r>
      <w:r w:rsidRPr="00E05D36">
        <w:rPr>
          <w:rFonts w:ascii="Arial" w:eastAsiaTheme="majorEastAsia" w:hAnsi="Arial" w:cs="Arial"/>
          <w:sz w:val="22"/>
          <w:szCs w:val="22"/>
        </w:rPr>
        <w:t xml:space="preserve">communication touches every part of the production. </w:t>
      </w:r>
      <w:r w:rsidRPr="00E05D36">
        <w:rPr>
          <w:rFonts w:ascii="Arial" w:hAnsi="Arial" w:cs="Arial"/>
          <w:sz w:val="22"/>
          <w:szCs w:val="22"/>
        </w:rPr>
        <w:t>The flexibility and reliability of the system make it easier</w:t>
      </w:r>
      <w:r w:rsidRPr="00E05D36">
        <w:rPr>
          <w:rFonts w:ascii="Arial" w:eastAsiaTheme="majorEastAsia" w:hAnsi="Arial" w:cs="Arial"/>
          <w:sz w:val="22"/>
          <w:szCs w:val="22"/>
        </w:rPr>
        <w:t xml:space="preserve"> for our teams to stay connected and focused on what they're doing."</w:t>
      </w:r>
    </w:p>
    <w:p w14:paraId="46B57489" w14:textId="77777777" w:rsidR="00BC3B97" w:rsidRPr="00E05D36" w:rsidRDefault="00BC3B97" w:rsidP="001545EA">
      <w:pPr>
        <w:spacing w:line="360" w:lineRule="auto"/>
        <w:rPr>
          <w:rFonts w:ascii="Arial" w:eastAsiaTheme="majorEastAsia" w:hAnsi="Arial" w:cs="Arial"/>
          <w:sz w:val="22"/>
          <w:szCs w:val="22"/>
        </w:rPr>
      </w:pPr>
    </w:p>
    <w:p w14:paraId="3A448C47" w14:textId="77777777"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 xml:space="preserve">SmartPanels have further streamlined operations by providing intuitive, color-coded interfaces that help users quickly identify channels, groups, and priority communications. </w:t>
      </w:r>
      <w:r w:rsidR="001343CD" w:rsidRPr="00E05D36">
        <w:rPr>
          <w:rFonts w:ascii="Arial" w:eastAsiaTheme="majorEastAsia" w:hAnsi="Arial" w:cs="Arial"/>
          <w:sz w:val="22"/>
          <w:szCs w:val="22"/>
        </w:rPr>
        <w:t xml:space="preserve">The Artist matrix also gives operators per-source volume control — something the previous party-line setup didn’t allow — so individual levels can be adjusted on the back end without affecting the rest of the team. </w:t>
      </w:r>
      <w:r w:rsidRPr="00E05D36">
        <w:rPr>
          <w:rFonts w:ascii="Arial" w:eastAsiaTheme="majorEastAsia" w:hAnsi="Arial" w:cs="Arial"/>
          <w:sz w:val="22"/>
          <w:szCs w:val="22"/>
        </w:rPr>
        <w:t>The ease of configuration has also allowed communications management to be delegated to technical staff, freeing production leaders to focus on show execution rather than system administration.</w:t>
      </w:r>
    </w:p>
    <w:p w14:paraId="72C657D5" w14:textId="77777777" w:rsidR="001343CD" w:rsidRPr="00E05D36" w:rsidRDefault="001343CD" w:rsidP="001545EA">
      <w:pPr>
        <w:spacing w:line="360" w:lineRule="auto"/>
        <w:rPr>
          <w:rFonts w:ascii="Arial" w:eastAsiaTheme="majorEastAsia" w:hAnsi="Arial" w:cs="Arial"/>
          <w:sz w:val="22"/>
          <w:szCs w:val="22"/>
        </w:rPr>
      </w:pPr>
    </w:p>
    <w:p w14:paraId="3E2470A1" w14:textId="77777777" w:rsidR="001343CD" w:rsidRPr="00E05D36" w:rsidRDefault="001343CD"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lastRenderedPageBreak/>
        <w:t>“It’s gotten to the point where Tyler and I don’t really deal with comms day to day — one of our techs owns it,” said Carroll.</w:t>
      </w:r>
    </w:p>
    <w:p w14:paraId="170199B2" w14:textId="77777777" w:rsidR="00BC3B97" w:rsidRPr="00E05D36" w:rsidRDefault="00BC3B97" w:rsidP="001545EA">
      <w:pPr>
        <w:spacing w:line="360" w:lineRule="auto"/>
        <w:rPr>
          <w:rFonts w:ascii="Arial" w:eastAsiaTheme="majorEastAsia" w:hAnsi="Arial" w:cs="Arial"/>
          <w:sz w:val="22"/>
          <w:szCs w:val="22"/>
        </w:rPr>
      </w:pPr>
    </w:p>
    <w:p w14:paraId="337206E6" w14:textId="77777777"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 xml:space="preserve">"What has stood out is the relationship," </w:t>
      </w:r>
      <w:r w:rsidR="001343CD" w:rsidRPr="00E05D36">
        <w:rPr>
          <w:rFonts w:ascii="Arial" w:eastAsiaTheme="majorEastAsia" w:hAnsi="Arial" w:cs="Arial"/>
          <w:sz w:val="22"/>
          <w:szCs w:val="22"/>
        </w:rPr>
        <w:t>Tritten</w:t>
      </w:r>
      <w:r w:rsidR="001343CD" w:rsidRPr="00E05D36" w:rsidDel="001343CD">
        <w:rPr>
          <w:rFonts w:ascii="Arial" w:eastAsiaTheme="majorEastAsia" w:hAnsi="Arial" w:cs="Arial"/>
          <w:sz w:val="22"/>
          <w:szCs w:val="22"/>
        </w:rPr>
        <w:t xml:space="preserve"> </w:t>
      </w:r>
      <w:r w:rsidRPr="00E05D36">
        <w:rPr>
          <w:rFonts w:ascii="Arial" w:eastAsiaTheme="majorEastAsia" w:hAnsi="Arial" w:cs="Arial"/>
          <w:sz w:val="22"/>
          <w:szCs w:val="22"/>
        </w:rPr>
        <w:t>added. "Many manufacturers focus primarily on the integrator relationship, but Riedel has consistently shown that they care about the end user. Whether it's proactive check-ins or quick responses when we need assistance, that level of support has made a real difference."</w:t>
      </w:r>
    </w:p>
    <w:p w14:paraId="387F791A" w14:textId="77777777" w:rsidR="001343CD" w:rsidRPr="00E05D36" w:rsidRDefault="001343CD" w:rsidP="001545EA">
      <w:pPr>
        <w:spacing w:line="360" w:lineRule="auto"/>
        <w:rPr>
          <w:rFonts w:ascii="Arial" w:eastAsiaTheme="majorEastAsia" w:hAnsi="Arial" w:cs="Arial"/>
          <w:sz w:val="22"/>
          <w:szCs w:val="22"/>
        </w:rPr>
      </w:pPr>
    </w:p>
    <w:p w14:paraId="0D55A23B" w14:textId="74628200" w:rsidR="001343CD" w:rsidRPr="00E05D36" w:rsidRDefault="001343CD"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 xml:space="preserve">When a Riedel regional sales manager visited the church unprompted, he identified an open issue and arranged a fix on the spot — direct manufacturer engagement </w:t>
      </w:r>
      <w:r w:rsidRPr="00E05D36">
        <w:rPr>
          <w:rFonts w:ascii="Arial" w:hAnsi="Arial" w:cs="Arial"/>
          <w:sz w:val="22"/>
          <w:szCs w:val="22"/>
        </w:rPr>
        <w:t>that Tritten described</w:t>
      </w:r>
      <w:r w:rsidRPr="00E05D36">
        <w:rPr>
          <w:rFonts w:ascii="Arial" w:eastAsiaTheme="majorEastAsia" w:hAnsi="Arial" w:cs="Arial"/>
          <w:sz w:val="22"/>
          <w:szCs w:val="22"/>
        </w:rPr>
        <w:t xml:space="preserve"> as uncommon in his experience with AV vendors.</w:t>
      </w:r>
    </w:p>
    <w:p w14:paraId="293D655C" w14:textId="77777777" w:rsidR="00BC3B97" w:rsidRPr="00E05D36" w:rsidRDefault="00BC3B97" w:rsidP="001545EA">
      <w:pPr>
        <w:spacing w:line="360" w:lineRule="auto"/>
        <w:rPr>
          <w:rFonts w:ascii="Arial" w:eastAsiaTheme="majorEastAsia" w:hAnsi="Arial" w:cs="Arial"/>
          <w:sz w:val="22"/>
          <w:szCs w:val="22"/>
        </w:rPr>
      </w:pPr>
    </w:p>
    <w:p w14:paraId="33664F8B" w14:textId="77777777" w:rsidR="00BC3B97" w:rsidRPr="00E05D36" w:rsidRDefault="00BC3B97" w:rsidP="001545EA">
      <w:pPr>
        <w:spacing w:line="360" w:lineRule="auto"/>
        <w:rPr>
          <w:rFonts w:ascii="Arial" w:eastAsiaTheme="majorEastAsia" w:hAnsi="Arial" w:cs="Arial"/>
          <w:sz w:val="22"/>
          <w:szCs w:val="22"/>
        </w:rPr>
      </w:pPr>
      <w:r w:rsidRPr="00E05D36">
        <w:rPr>
          <w:rFonts w:ascii="Arial" w:eastAsiaTheme="majorEastAsia" w:hAnsi="Arial" w:cs="Arial"/>
          <w:sz w:val="22"/>
          <w:szCs w:val="22"/>
        </w:rPr>
        <w:t>"Transformation Church has built a production environment that's designed for the future," said Josh Harrison, Regional Sales Manager, South, at Riedel Communications. "As the church continues to expand its production capabilities and extend its reach to audiences around the world, its communications infrastructure provides a scalable foundation that enables seamless collaboration today while supporting whatever comes next."</w:t>
      </w:r>
    </w:p>
    <w:p w14:paraId="3051D162" w14:textId="77777777" w:rsidR="005D0AE7" w:rsidRPr="00E05D36" w:rsidRDefault="005D0AE7" w:rsidP="001545EA">
      <w:pPr>
        <w:spacing w:line="360" w:lineRule="auto"/>
        <w:rPr>
          <w:rFonts w:ascii="Arial" w:eastAsiaTheme="majorEastAsia" w:hAnsi="Arial" w:cs="Arial"/>
          <w:sz w:val="22"/>
          <w:szCs w:val="22"/>
        </w:rPr>
      </w:pPr>
    </w:p>
    <w:p w14:paraId="57C38C79" w14:textId="77777777" w:rsidR="005D0AE7" w:rsidRPr="00E05D36" w:rsidRDefault="005D0AE7" w:rsidP="005D0AE7">
      <w:pPr>
        <w:spacing w:line="360" w:lineRule="auto"/>
        <w:rPr>
          <w:rFonts w:ascii="Arial" w:eastAsia="Arial" w:hAnsi="Arial" w:cs="Arial"/>
          <w:color w:val="000000" w:themeColor="text1"/>
          <w:sz w:val="22"/>
          <w:szCs w:val="22"/>
        </w:rPr>
      </w:pPr>
      <w:r w:rsidRPr="00E05D36">
        <w:rPr>
          <w:rFonts w:ascii="Arial" w:eastAsia="Arial" w:hAnsi="Arial" w:cs="Arial"/>
          <w:color w:val="000000" w:themeColor="text1"/>
          <w:sz w:val="22"/>
          <w:szCs w:val="22"/>
        </w:rPr>
        <w:t xml:space="preserve">Riedel solutions — targeted at live production in the worlds of media, sports and entertainment — will be on display at IBC2026 in Amsterdam, Sept. 11-14 (Stand 10.A24, 10.A31, and 10.A38). To book a time to meet with executives at IBC2026, please click </w:t>
      </w:r>
      <w:hyperlink r:id="rId26" w:history="1">
        <w:r w:rsidRPr="00E05D36">
          <w:rPr>
            <w:rStyle w:val="Hyperlink"/>
            <w:rFonts w:ascii="Arial" w:eastAsia="Arial" w:hAnsi="Arial" w:cs="Arial"/>
            <w:sz w:val="22"/>
            <w:szCs w:val="22"/>
          </w:rPr>
          <w:t>here</w:t>
        </w:r>
      </w:hyperlink>
      <w:r w:rsidRPr="00E05D36">
        <w:rPr>
          <w:rFonts w:ascii="Arial" w:eastAsia="Arial" w:hAnsi="Arial" w:cs="Arial"/>
          <w:color w:val="000000" w:themeColor="text1"/>
          <w:sz w:val="22"/>
          <w:szCs w:val="22"/>
        </w:rPr>
        <w:t>.</w:t>
      </w:r>
    </w:p>
    <w:p w14:paraId="03F0D627" w14:textId="77777777" w:rsidR="005D0AE7" w:rsidRPr="00E05D36" w:rsidRDefault="005D0AE7" w:rsidP="005D0AE7">
      <w:pPr>
        <w:spacing w:line="360" w:lineRule="auto"/>
        <w:rPr>
          <w:rFonts w:ascii="Arial" w:eastAsia="Arial" w:hAnsi="Arial" w:cs="Arial"/>
          <w:color w:val="000000" w:themeColor="text1"/>
          <w:sz w:val="22"/>
          <w:szCs w:val="22"/>
        </w:rPr>
      </w:pPr>
    </w:p>
    <w:p w14:paraId="4CB1B041" w14:textId="6FEC8149" w:rsidR="005D0AE7" w:rsidRPr="00E05D36" w:rsidRDefault="005D0AE7" w:rsidP="001545EA">
      <w:pPr>
        <w:spacing w:line="360" w:lineRule="auto"/>
        <w:rPr>
          <w:rFonts w:ascii="Arial" w:eastAsia="Arial" w:hAnsi="Arial" w:cs="Arial"/>
          <w:color w:val="000000" w:themeColor="text1"/>
          <w:sz w:val="22"/>
          <w:szCs w:val="22"/>
        </w:rPr>
      </w:pPr>
      <w:r w:rsidRPr="00E05D36">
        <w:rPr>
          <w:rFonts w:ascii="Arial" w:eastAsia="Arial" w:hAnsi="Arial" w:cs="Arial"/>
          <w:color w:val="000000" w:themeColor="text1"/>
          <w:sz w:val="22"/>
          <w:szCs w:val="22"/>
        </w:rPr>
        <w:t xml:space="preserve">At IBC2026, Riedel will also feature a </w:t>
      </w:r>
      <w:r w:rsidRPr="00E05D36">
        <w:rPr>
          <w:rFonts w:ascii="Arial" w:eastAsia="Arial" w:hAnsi="Arial" w:cs="Arial"/>
          <w:i/>
          <w:iCs/>
          <w:color w:val="000000" w:themeColor="text1"/>
          <w:sz w:val="22"/>
          <w:szCs w:val="22"/>
        </w:rPr>
        <w:t xml:space="preserve">Live Production Experience </w:t>
      </w:r>
      <w:r w:rsidRPr="00E05D36">
        <w:rPr>
          <w:rFonts w:ascii="Arial" w:eastAsia="Arial" w:hAnsi="Arial" w:cs="Arial"/>
          <w:color w:val="000000" w:themeColor="text1"/>
          <w:sz w:val="22"/>
          <w:szCs w:val="22"/>
        </w:rPr>
        <w:t>— a connected demonstration that follows the production chain from image capture and signal transport to live switching, replay, audio processing, monitoring, control, communications and delivery. The demonstration will take place at Riedel’s IBC stand 10.A24 — each day from Sept. 11-14.</w:t>
      </w:r>
    </w:p>
    <w:p w14:paraId="77064828" w14:textId="77777777" w:rsidR="003C62DE" w:rsidRPr="00E05D36" w:rsidRDefault="003C62DE" w:rsidP="003C62DE">
      <w:pPr>
        <w:pBdr>
          <w:top w:val="nil"/>
          <w:left w:val="nil"/>
          <w:bottom w:val="nil"/>
          <w:right w:val="nil"/>
          <w:between w:val="nil"/>
        </w:pBdr>
        <w:spacing w:line="360" w:lineRule="auto"/>
        <w:rPr>
          <w:rFonts w:ascii="Arial" w:eastAsia="Arial" w:hAnsi="Arial" w:cs="Arial"/>
          <w:sz w:val="22"/>
          <w:szCs w:val="22"/>
        </w:rPr>
      </w:pPr>
    </w:p>
    <w:p w14:paraId="470B1D5E" w14:textId="77777777" w:rsidR="003C62DE" w:rsidRPr="00E05D36" w:rsidRDefault="003C62DE" w:rsidP="003C62DE">
      <w:pPr>
        <w:pBdr>
          <w:top w:val="nil"/>
          <w:left w:val="nil"/>
          <w:bottom w:val="nil"/>
          <w:right w:val="nil"/>
          <w:between w:val="nil"/>
        </w:pBdr>
        <w:spacing w:line="360" w:lineRule="auto"/>
        <w:jc w:val="center"/>
        <w:rPr>
          <w:rFonts w:ascii="Arial" w:eastAsia="Arial" w:hAnsi="Arial" w:cs="Arial"/>
          <w:color w:val="000000"/>
          <w:sz w:val="22"/>
          <w:szCs w:val="22"/>
        </w:rPr>
      </w:pPr>
      <w:r w:rsidRPr="00E05D36">
        <w:rPr>
          <w:rFonts w:ascii="Arial" w:eastAsia="Arial" w:hAnsi="Arial" w:cs="Arial"/>
          <w:color w:val="000000"/>
          <w:sz w:val="22"/>
          <w:szCs w:val="22"/>
        </w:rPr>
        <w:t># # #</w:t>
      </w:r>
    </w:p>
    <w:p w14:paraId="10727C23" w14:textId="77777777" w:rsidR="003C62DE" w:rsidRPr="00E05D36" w:rsidRDefault="003C62DE" w:rsidP="003C62DE">
      <w:pPr>
        <w:pBdr>
          <w:top w:val="nil"/>
          <w:left w:val="nil"/>
          <w:bottom w:val="nil"/>
          <w:right w:val="nil"/>
          <w:between w:val="nil"/>
        </w:pBdr>
        <w:spacing w:line="360" w:lineRule="auto"/>
        <w:rPr>
          <w:rFonts w:ascii="Arial" w:eastAsia="Arial" w:hAnsi="Arial" w:cs="Arial"/>
          <w:color w:val="000000"/>
          <w:sz w:val="22"/>
          <w:szCs w:val="22"/>
        </w:rPr>
      </w:pPr>
    </w:p>
    <w:p w14:paraId="13110E27" w14:textId="77777777" w:rsidR="00BC3B97" w:rsidRPr="00E05D36" w:rsidRDefault="00BC3B97" w:rsidP="00BC3B97">
      <w:pPr>
        <w:rPr>
          <w:rFonts w:ascii="Arial" w:eastAsia="Arial" w:hAnsi="Arial" w:cs="Arial"/>
          <w:b/>
          <w:sz w:val="20"/>
          <w:szCs w:val="20"/>
        </w:rPr>
      </w:pPr>
      <w:r w:rsidRPr="00E05D36">
        <w:rPr>
          <w:rFonts w:ascii="Arial" w:eastAsia="Arial" w:hAnsi="Arial" w:cs="Arial"/>
          <w:b/>
          <w:sz w:val="20"/>
          <w:szCs w:val="20"/>
        </w:rPr>
        <w:t xml:space="preserve">About Riedel Communications </w:t>
      </w:r>
    </w:p>
    <w:p w14:paraId="1058B3EE" w14:textId="77777777" w:rsidR="00440A7D" w:rsidRPr="00E05D36" w:rsidRDefault="00440A7D" w:rsidP="00440A7D">
      <w:pPr>
        <w:rPr>
          <w:rFonts w:ascii="Arial" w:hAnsi="Arial" w:cs="Arial"/>
          <w:color w:val="000000"/>
          <w:sz w:val="20"/>
          <w:szCs w:val="20"/>
        </w:rPr>
      </w:pPr>
      <w:r w:rsidRPr="00E05D36">
        <w:rPr>
          <w:rFonts w:ascii="Arial" w:hAnsi="Arial" w:cs="Arial"/>
          <w:color w:val="000000"/>
          <w:sz w:val="20"/>
          <w:szCs w:val="20"/>
        </w:rPr>
        <w:t xml:space="preserve">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w:t>
      </w:r>
      <w:r w:rsidRPr="00E05D36">
        <w:rPr>
          <w:rFonts w:ascii="Arial" w:hAnsi="Arial" w:cs="Arial"/>
          <w:color w:val="000000"/>
          <w:sz w:val="20"/>
          <w:szCs w:val="20"/>
        </w:rPr>
        <w:lastRenderedPageBreak/>
        <w:t>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35FB690F" w14:textId="77777777" w:rsidR="00440A7D" w:rsidRPr="00E05D36" w:rsidRDefault="00440A7D" w:rsidP="00440A7D">
      <w:pPr>
        <w:rPr>
          <w:rFonts w:ascii="Arial" w:eastAsia="Arial" w:hAnsi="Arial" w:cs="Arial"/>
          <w:sz w:val="20"/>
          <w:szCs w:val="20"/>
        </w:rPr>
      </w:pPr>
    </w:p>
    <w:p w14:paraId="08FA35C0" w14:textId="77777777" w:rsidR="00440A7D" w:rsidRPr="00E05D36" w:rsidRDefault="00440A7D" w:rsidP="00440A7D">
      <w:pPr>
        <w:rPr>
          <w:rFonts w:ascii="Arial" w:eastAsia="Arial" w:hAnsi="Arial" w:cs="Arial"/>
          <w:sz w:val="20"/>
          <w:szCs w:val="20"/>
        </w:rPr>
      </w:pPr>
      <w:r w:rsidRPr="00E05D36">
        <w:rPr>
          <w:rFonts w:ascii="Arial" w:eastAsia="Arial" w:hAnsi="Arial" w:cs="Arial"/>
          <w:sz w:val="20"/>
          <w:szCs w:val="20"/>
        </w:rPr>
        <w:t xml:space="preserve">Further information about Riedel and the company’s products is available at </w:t>
      </w:r>
      <w:hyperlink r:id="rId27" w:history="1">
        <w:r w:rsidRPr="00E05D36">
          <w:rPr>
            <w:rStyle w:val="Hyperlink"/>
            <w:rFonts w:ascii="Arial" w:eastAsia="Arial" w:hAnsi="Arial" w:cs="Arial"/>
            <w:sz w:val="20"/>
            <w:szCs w:val="20"/>
          </w:rPr>
          <w:t>www.riedel.net</w:t>
        </w:r>
      </w:hyperlink>
      <w:r w:rsidRPr="00E05D36">
        <w:rPr>
          <w:rFonts w:ascii="Arial" w:eastAsia="Arial" w:hAnsi="Arial" w:cs="Arial"/>
          <w:sz w:val="20"/>
          <w:szCs w:val="20"/>
        </w:rPr>
        <w:t>. </w:t>
      </w:r>
    </w:p>
    <w:p w14:paraId="01ECBD4D" w14:textId="77777777" w:rsidR="00BC3B97" w:rsidRPr="00E05D36" w:rsidRDefault="00BC3B97" w:rsidP="00BC3B97">
      <w:pPr>
        <w:rPr>
          <w:rFonts w:ascii="Arial" w:eastAsia="Arial" w:hAnsi="Arial" w:cs="Arial"/>
          <w:b/>
          <w:i/>
          <w:sz w:val="20"/>
          <w:szCs w:val="20"/>
        </w:rPr>
      </w:pPr>
      <w:r w:rsidRPr="00E05D36">
        <w:rPr>
          <w:rFonts w:ascii="Arial" w:eastAsia="Arial" w:hAnsi="Arial" w:cs="Arial"/>
          <w:sz w:val="20"/>
          <w:szCs w:val="20"/>
        </w:rPr>
        <w:br/>
      </w:r>
      <w:r w:rsidRPr="00E05D36">
        <w:rPr>
          <w:rFonts w:ascii="Arial" w:eastAsia="Arial" w:hAnsi="Arial" w:cs="Arial"/>
          <w:i/>
          <w:sz w:val="20"/>
          <w:szCs w:val="20"/>
        </w:rPr>
        <w:t>All trademarks appearing herein are the property of their respective owners.</w:t>
      </w:r>
    </w:p>
    <w:p w14:paraId="7226EF70" w14:textId="77777777" w:rsidR="00D80439" w:rsidRPr="00E05D36" w:rsidRDefault="00D80439" w:rsidP="003C62DE">
      <w:pPr>
        <w:tabs>
          <w:tab w:val="left" w:pos="2680"/>
        </w:tabs>
        <w:rPr>
          <w:rFonts w:ascii="Arial" w:eastAsia="Arial" w:hAnsi="Arial" w:cs="Arial"/>
          <w:b/>
          <w:i/>
          <w:sz w:val="20"/>
          <w:szCs w:val="20"/>
        </w:rPr>
      </w:pPr>
    </w:p>
    <w:sectPr w:rsidR="00D80439" w:rsidRPr="00E05D36" w:rsidSect="00F75D62">
      <w:footerReference w:type="default" r:id="rId28"/>
      <w:headerReference w:type="first" r:id="rId29"/>
      <w:footerReference w:type="first" r:id="rId30"/>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15BEB1" w14:textId="77777777" w:rsidR="007434A1" w:rsidRDefault="007434A1">
      <w:r>
        <w:separator/>
      </w:r>
    </w:p>
  </w:endnote>
  <w:endnote w:type="continuationSeparator" w:id="0">
    <w:p w14:paraId="0070A84D" w14:textId="77777777" w:rsidR="007434A1" w:rsidRDefault="0074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20584"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B1900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BCED57" w14:textId="77777777" w:rsidR="007434A1" w:rsidRDefault="007434A1">
      <w:r>
        <w:separator/>
      </w:r>
    </w:p>
  </w:footnote>
  <w:footnote w:type="continuationSeparator" w:id="0">
    <w:p w14:paraId="0FCB6FFC" w14:textId="77777777" w:rsidR="007434A1" w:rsidRDefault="0074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D7FF97"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6F0B5DA4"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7F4FB7D2"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2204"/>
    <w:rsid w:val="0001308D"/>
    <w:rsid w:val="00014645"/>
    <w:rsid w:val="00015410"/>
    <w:rsid w:val="0001623E"/>
    <w:rsid w:val="00022369"/>
    <w:rsid w:val="0002259B"/>
    <w:rsid w:val="00024054"/>
    <w:rsid w:val="000352CA"/>
    <w:rsid w:val="00050E93"/>
    <w:rsid w:val="00055106"/>
    <w:rsid w:val="000571A7"/>
    <w:rsid w:val="0006009E"/>
    <w:rsid w:val="000644B0"/>
    <w:rsid w:val="0007125E"/>
    <w:rsid w:val="000745D9"/>
    <w:rsid w:val="00082C30"/>
    <w:rsid w:val="00084971"/>
    <w:rsid w:val="000977BB"/>
    <w:rsid w:val="00097810"/>
    <w:rsid w:val="000A1CC9"/>
    <w:rsid w:val="000C51B3"/>
    <w:rsid w:val="000D1D37"/>
    <w:rsid w:val="000E5DC7"/>
    <w:rsid w:val="000E7DF4"/>
    <w:rsid w:val="00100ACC"/>
    <w:rsid w:val="00104833"/>
    <w:rsid w:val="0011263A"/>
    <w:rsid w:val="001240AA"/>
    <w:rsid w:val="00130753"/>
    <w:rsid w:val="00133B3F"/>
    <w:rsid w:val="001343CD"/>
    <w:rsid w:val="001362DA"/>
    <w:rsid w:val="00142168"/>
    <w:rsid w:val="001448C6"/>
    <w:rsid w:val="00151D07"/>
    <w:rsid w:val="001545EA"/>
    <w:rsid w:val="00163937"/>
    <w:rsid w:val="00166E6A"/>
    <w:rsid w:val="0017689C"/>
    <w:rsid w:val="001847A7"/>
    <w:rsid w:val="00194BE8"/>
    <w:rsid w:val="001A3886"/>
    <w:rsid w:val="001A6184"/>
    <w:rsid w:val="001B0043"/>
    <w:rsid w:val="001B25ED"/>
    <w:rsid w:val="001C4A9D"/>
    <w:rsid w:val="001C7338"/>
    <w:rsid w:val="001E3415"/>
    <w:rsid w:val="001E3D96"/>
    <w:rsid w:val="001E7A9D"/>
    <w:rsid w:val="001E7E85"/>
    <w:rsid w:val="001F1A11"/>
    <w:rsid w:val="001F3E68"/>
    <w:rsid w:val="001F6488"/>
    <w:rsid w:val="00203219"/>
    <w:rsid w:val="00212348"/>
    <w:rsid w:val="0021402C"/>
    <w:rsid w:val="002153A6"/>
    <w:rsid w:val="00216746"/>
    <w:rsid w:val="0021682A"/>
    <w:rsid w:val="00222EEE"/>
    <w:rsid w:val="00243414"/>
    <w:rsid w:val="002470DB"/>
    <w:rsid w:val="0025128B"/>
    <w:rsid w:val="002562AC"/>
    <w:rsid w:val="00257889"/>
    <w:rsid w:val="00270CAE"/>
    <w:rsid w:val="0027158D"/>
    <w:rsid w:val="00272594"/>
    <w:rsid w:val="002739C8"/>
    <w:rsid w:val="00276BEF"/>
    <w:rsid w:val="00283019"/>
    <w:rsid w:val="00286F92"/>
    <w:rsid w:val="00293E8C"/>
    <w:rsid w:val="002A00CA"/>
    <w:rsid w:val="002A06FB"/>
    <w:rsid w:val="002B3EA1"/>
    <w:rsid w:val="002C272E"/>
    <w:rsid w:val="002C35DF"/>
    <w:rsid w:val="002C4B7C"/>
    <w:rsid w:val="002D0D5F"/>
    <w:rsid w:val="002E427C"/>
    <w:rsid w:val="002F5097"/>
    <w:rsid w:val="002F7755"/>
    <w:rsid w:val="003012EA"/>
    <w:rsid w:val="003031BC"/>
    <w:rsid w:val="00317C4B"/>
    <w:rsid w:val="003229B3"/>
    <w:rsid w:val="00322B5C"/>
    <w:rsid w:val="0033776B"/>
    <w:rsid w:val="00342FFB"/>
    <w:rsid w:val="003435AC"/>
    <w:rsid w:val="00344069"/>
    <w:rsid w:val="00345E6F"/>
    <w:rsid w:val="00346EF2"/>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A6448"/>
    <w:rsid w:val="003C0C33"/>
    <w:rsid w:val="003C62DE"/>
    <w:rsid w:val="003D0D3A"/>
    <w:rsid w:val="003D4E17"/>
    <w:rsid w:val="003E16E2"/>
    <w:rsid w:val="003E1765"/>
    <w:rsid w:val="003E231C"/>
    <w:rsid w:val="003E2590"/>
    <w:rsid w:val="003F1307"/>
    <w:rsid w:val="003F3D77"/>
    <w:rsid w:val="00401BF0"/>
    <w:rsid w:val="0040322B"/>
    <w:rsid w:val="0040620C"/>
    <w:rsid w:val="004127D7"/>
    <w:rsid w:val="004131EF"/>
    <w:rsid w:val="00413D1C"/>
    <w:rsid w:val="00413D3C"/>
    <w:rsid w:val="004203CD"/>
    <w:rsid w:val="004275E4"/>
    <w:rsid w:val="00430EF5"/>
    <w:rsid w:val="0043298F"/>
    <w:rsid w:val="00432F8C"/>
    <w:rsid w:val="004344F5"/>
    <w:rsid w:val="00440A7D"/>
    <w:rsid w:val="00443419"/>
    <w:rsid w:val="00444E06"/>
    <w:rsid w:val="00463737"/>
    <w:rsid w:val="004703DD"/>
    <w:rsid w:val="004749E6"/>
    <w:rsid w:val="004804C6"/>
    <w:rsid w:val="00480F92"/>
    <w:rsid w:val="004824A5"/>
    <w:rsid w:val="00483174"/>
    <w:rsid w:val="00496A5A"/>
    <w:rsid w:val="004971A8"/>
    <w:rsid w:val="004A2EB1"/>
    <w:rsid w:val="004A5939"/>
    <w:rsid w:val="004B09CB"/>
    <w:rsid w:val="004B469F"/>
    <w:rsid w:val="004B51BD"/>
    <w:rsid w:val="004C2140"/>
    <w:rsid w:val="004C3A08"/>
    <w:rsid w:val="004C5FA4"/>
    <w:rsid w:val="004C7974"/>
    <w:rsid w:val="004E02F6"/>
    <w:rsid w:val="004E0B83"/>
    <w:rsid w:val="004E171D"/>
    <w:rsid w:val="004E754F"/>
    <w:rsid w:val="004F340A"/>
    <w:rsid w:val="00500433"/>
    <w:rsid w:val="0051462F"/>
    <w:rsid w:val="005163E5"/>
    <w:rsid w:val="00521206"/>
    <w:rsid w:val="00526D78"/>
    <w:rsid w:val="00537236"/>
    <w:rsid w:val="0054056A"/>
    <w:rsid w:val="00543CB1"/>
    <w:rsid w:val="0054440B"/>
    <w:rsid w:val="005450DF"/>
    <w:rsid w:val="00550EEF"/>
    <w:rsid w:val="00555F04"/>
    <w:rsid w:val="005608D7"/>
    <w:rsid w:val="005646D5"/>
    <w:rsid w:val="005648AD"/>
    <w:rsid w:val="005717B1"/>
    <w:rsid w:val="0057717C"/>
    <w:rsid w:val="005950CD"/>
    <w:rsid w:val="005B49CF"/>
    <w:rsid w:val="005D0AE7"/>
    <w:rsid w:val="005E1F22"/>
    <w:rsid w:val="005E4DD9"/>
    <w:rsid w:val="005E7355"/>
    <w:rsid w:val="005F162F"/>
    <w:rsid w:val="005F74FE"/>
    <w:rsid w:val="00602125"/>
    <w:rsid w:val="00610399"/>
    <w:rsid w:val="006241AE"/>
    <w:rsid w:val="00627B5F"/>
    <w:rsid w:val="006341FF"/>
    <w:rsid w:val="00634AA3"/>
    <w:rsid w:val="0063776F"/>
    <w:rsid w:val="00641E34"/>
    <w:rsid w:val="0064730D"/>
    <w:rsid w:val="006667A5"/>
    <w:rsid w:val="00666F98"/>
    <w:rsid w:val="00675FCD"/>
    <w:rsid w:val="0067658E"/>
    <w:rsid w:val="006829C0"/>
    <w:rsid w:val="00682AF4"/>
    <w:rsid w:val="00683202"/>
    <w:rsid w:val="0068569F"/>
    <w:rsid w:val="00686DDB"/>
    <w:rsid w:val="00696BC8"/>
    <w:rsid w:val="006A2744"/>
    <w:rsid w:val="006B1A8D"/>
    <w:rsid w:val="006C6928"/>
    <w:rsid w:val="006E4326"/>
    <w:rsid w:val="006E794E"/>
    <w:rsid w:val="006F7677"/>
    <w:rsid w:val="00725FFF"/>
    <w:rsid w:val="00727404"/>
    <w:rsid w:val="00732A48"/>
    <w:rsid w:val="0073381D"/>
    <w:rsid w:val="007434A1"/>
    <w:rsid w:val="00745DFA"/>
    <w:rsid w:val="00755C7E"/>
    <w:rsid w:val="007710C4"/>
    <w:rsid w:val="007A1F11"/>
    <w:rsid w:val="007A3DFB"/>
    <w:rsid w:val="007A5481"/>
    <w:rsid w:val="007C0303"/>
    <w:rsid w:val="007C4100"/>
    <w:rsid w:val="007C5729"/>
    <w:rsid w:val="007D1F25"/>
    <w:rsid w:val="007D71CF"/>
    <w:rsid w:val="007E0030"/>
    <w:rsid w:val="007E025F"/>
    <w:rsid w:val="007E362E"/>
    <w:rsid w:val="007F0E94"/>
    <w:rsid w:val="007F1C47"/>
    <w:rsid w:val="0080025D"/>
    <w:rsid w:val="00804100"/>
    <w:rsid w:val="008310E6"/>
    <w:rsid w:val="00831D99"/>
    <w:rsid w:val="00832263"/>
    <w:rsid w:val="008324DE"/>
    <w:rsid w:val="0083283C"/>
    <w:rsid w:val="00840A04"/>
    <w:rsid w:val="00841BA4"/>
    <w:rsid w:val="00844BC6"/>
    <w:rsid w:val="00852A26"/>
    <w:rsid w:val="008648F8"/>
    <w:rsid w:val="008666AE"/>
    <w:rsid w:val="00885D0C"/>
    <w:rsid w:val="00885F5C"/>
    <w:rsid w:val="00890A36"/>
    <w:rsid w:val="008946E0"/>
    <w:rsid w:val="008A010C"/>
    <w:rsid w:val="008A6666"/>
    <w:rsid w:val="008B553A"/>
    <w:rsid w:val="008C085B"/>
    <w:rsid w:val="008C4E08"/>
    <w:rsid w:val="008C62BA"/>
    <w:rsid w:val="008C6B90"/>
    <w:rsid w:val="008D488F"/>
    <w:rsid w:val="008E6CF8"/>
    <w:rsid w:val="008F7BA4"/>
    <w:rsid w:val="0090635B"/>
    <w:rsid w:val="00915557"/>
    <w:rsid w:val="00921127"/>
    <w:rsid w:val="0092217F"/>
    <w:rsid w:val="0093666D"/>
    <w:rsid w:val="00936EE2"/>
    <w:rsid w:val="00964FAA"/>
    <w:rsid w:val="00975C6C"/>
    <w:rsid w:val="00976C70"/>
    <w:rsid w:val="009837B7"/>
    <w:rsid w:val="009933DF"/>
    <w:rsid w:val="009A4825"/>
    <w:rsid w:val="009C2046"/>
    <w:rsid w:val="009D646D"/>
    <w:rsid w:val="009E3900"/>
    <w:rsid w:val="009F1C32"/>
    <w:rsid w:val="009F74B7"/>
    <w:rsid w:val="009F7BDD"/>
    <w:rsid w:val="00A159FE"/>
    <w:rsid w:val="00A16AF2"/>
    <w:rsid w:val="00A17220"/>
    <w:rsid w:val="00A20D17"/>
    <w:rsid w:val="00A25632"/>
    <w:rsid w:val="00A32C54"/>
    <w:rsid w:val="00A46CB9"/>
    <w:rsid w:val="00A47C26"/>
    <w:rsid w:val="00A521CE"/>
    <w:rsid w:val="00A52767"/>
    <w:rsid w:val="00A64141"/>
    <w:rsid w:val="00A64363"/>
    <w:rsid w:val="00A74A0D"/>
    <w:rsid w:val="00A75EB1"/>
    <w:rsid w:val="00A80014"/>
    <w:rsid w:val="00A856C8"/>
    <w:rsid w:val="00A9000F"/>
    <w:rsid w:val="00A91601"/>
    <w:rsid w:val="00A9334F"/>
    <w:rsid w:val="00A937D4"/>
    <w:rsid w:val="00AB5A73"/>
    <w:rsid w:val="00AC0FF3"/>
    <w:rsid w:val="00AC269C"/>
    <w:rsid w:val="00AC4B31"/>
    <w:rsid w:val="00AD5593"/>
    <w:rsid w:val="00AD61CC"/>
    <w:rsid w:val="00AE3125"/>
    <w:rsid w:val="00AE65D8"/>
    <w:rsid w:val="00AF05D3"/>
    <w:rsid w:val="00AF0DAF"/>
    <w:rsid w:val="00AF5445"/>
    <w:rsid w:val="00AF5E58"/>
    <w:rsid w:val="00AF5F01"/>
    <w:rsid w:val="00B14A36"/>
    <w:rsid w:val="00B16097"/>
    <w:rsid w:val="00B2147D"/>
    <w:rsid w:val="00B22C9B"/>
    <w:rsid w:val="00B25C24"/>
    <w:rsid w:val="00B3223E"/>
    <w:rsid w:val="00B345E6"/>
    <w:rsid w:val="00B3510E"/>
    <w:rsid w:val="00B3585A"/>
    <w:rsid w:val="00B43CB1"/>
    <w:rsid w:val="00B44F58"/>
    <w:rsid w:val="00B561AF"/>
    <w:rsid w:val="00B63E5D"/>
    <w:rsid w:val="00B67BC8"/>
    <w:rsid w:val="00B71D11"/>
    <w:rsid w:val="00B775D8"/>
    <w:rsid w:val="00B903F0"/>
    <w:rsid w:val="00BA2D19"/>
    <w:rsid w:val="00BA5230"/>
    <w:rsid w:val="00BB2D84"/>
    <w:rsid w:val="00BC0B6D"/>
    <w:rsid w:val="00BC0BCC"/>
    <w:rsid w:val="00BC18B4"/>
    <w:rsid w:val="00BC38DE"/>
    <w:rsid w:val="00BC3B97"/>
    <w:rsid w:val="00BC4908"/>
    <w:rsid w:val="00BC750C"/>
    <w:rsid w:val="00BD2220"/>
    <w:rsid w:val="00BF096E"/>
    <w:rsid w:val="00BF1153"/>
    <w:rsid w:val="00BF31C2"/>
    <w:rsid w:val="00BF545C"/>
    <w:rsid w:val="00BF7623"/>
    <w:rsid w:val="00C006A0"/>
    <w:rsid w:val="00C03EB7"/>
    <w:rsid w:val="00C2588F"/>
    <w:rsid w:val="00C33F20"/>
    <w:rsid w:val="00C45969"/>
    <w:rsid w:val="00C5289E"/>
    <w:rsid w:val="00C547BB"/>
    <w:rsid w:val="00C55037"/>
    <w:rsid w:val="00C60517"/>
    <w:rsid w:val="00C70AF9"/>
    <w:rsid w:val="00C70BA7"/>
    <w:rsid w:val="00C74575"/>
    <w:rsid w:val="00C7510B"/>
    <w:rsid w:val="00C84FB5"/>
    <w:rsid w:val="00C920CE"/>
    <w:rsid w:val="00C95D34"/>
    <w:rsid w:val="00CA0F6A"/>
    <w:rsid w:val="00CA512D"/>
    <w:rsid w:val="00CB1591"/>
    <w:rsid w:val="00CB3818"/>
    <w:rsid w:val="00CC4AE2"/>
    <w:rsid w:val="00CD77EA"/>
    <w:rsid w:val="00CE0A43"/>
    <w:rsid w:val="00CE593C"/>
    <w:rsid w:val="00CE783D"/>
    <w:rsid w:val="00CF1856"/>
    <w:rsid w:val="00D00656"/>
    <w:rsid w:val="00D0158B"/>
    <w:rsid w:val="00D23188"/>
    <w:rsid w:val="00D31DDC"/>
    <w:rsid w:val="00D32041"/>
    <w:rsid w:val="00D37E92"/>
    <w:rsid w:val="00D44C63"/>
    <w:rsid w:val="00D6296D"/>
    <w:rsid w:val="00D65CD2"/>
    <w:rsid w:val="00D748E8"/>
    <w:rsid w:val="00D767FB"/>
    <w:rsid w:val="00D80439"/>
    <w:rsid w:val="00D82BA3"/>
    <w:rsid w:val="00D8695F"/>
    <w:rsid w:val="00D90CA5"/>
    <w:rsid w:val="00D94902"/>
    <w:rsid w:val="00D97271"/>
    <w:rsid w:val="00DA28C6"/>
    <w:rsid w:val="00DA2BF6"/>
    <w:rsid w:val="00DC4B8B"/>
    <w:rsid w:val="00DD4D69"/>
    <w:rsid w:val="00DD5A33"/>
    <w:rsid w:val="00DE04E5"/>
    <w:rsid w:val="00DE1957"/>
    <w:rsid w:val="00DE5C8B"/>
    <w:rsid w:val="00DF71F0"/>
    <w:rsid w:val="00E018D0"/>
    <w:rsid w:val="00E05D36"/>
    <w:rsid w:val="00E077BE"/>
    <w:rsid w:val="00E10521"/>
    <w:rsid w:val="00E12125"/>
    <w:rsid w:val="00E148B6"/>
    <w:rsid w:val="00E15B27"/>
    <w:rsid w:val="00E350C8"/>
    <w:rsid w:val="00E370AD"/>
    <w:rsid w:val="00E37BE3"/>
    <w:rsid w:val="00E51B29"/>
    <w:rsid w:val="00E64D01"/>
    <w:rsid w:val="00E71695"/>
    <w:rsid w:val="00E749BE"/>
    <w:rsid w:val="00E74A9A"/>
    <w:rsid w:val="00E8329E"/>
    <w:rsid w:val="00E8556F"/>
    <w:rsid w:val="00E87D27"/>
    <w:rsid w:val="00E91F5E"/>
    <w:rsid w:val="00E9514C"/>
    <w:rsid w:val="00EA59FE"/>
    <w:rsid w:val="00EB0335"/>
    <w:rsid w:val="00EB11F7"/>
    <w:rsid w:val="00EB140F"/>
    <w:rsid w:val="00EC03A4"/>
    <w:rsid w:val="00EC300F"/>
    <w:rsid w:val="00EC4B08"/>
    <w:rsid w:val="00EC7C72"/>
    <w:rsid w:val="00ED1166"/>
    <w:rsid w:val="00ED1774"/>
    <w:rsid w:val="00EE15DE"/>
    <w:rsid w:val="00EE5F48"/>
    <w:rsid w:val="00F018F9"/>
    <w:rsid w:val="00F03D2A"/>
    <w:rsid w:val="00F04829"/>
    <w:rsid w:val="00F14246"/>
    <w:rsid w:val="00F1566F"/>
    <w:rsid w:val="00F2161C"/>
    <w:rsid w:val="00F30DE5"/>
    <w:rsid w:val="00F50127"/>
    <w:rsid w:val="00F51771"/>
    <w:rsid w:val="00F53037"/>
    <w:rsid w:val="00F55E67"/>
    <w:rsid w:val="00F65103"/>
    <w:rsid w:val="00F74FC1"/>
    <w:rsid w:val="00F75D62"/>
    <w:rsid w:val="00F77D0F"/>
    <w:rsid w:val="00F80E26"/>
    <w:rsid w:val="00F81FA0"/>
    <w:rsid w:val="00F83906"/>
    <w:rsid w:val="00F84A54"/>
    <w:rsid w:val="00F937B1"/>
    <w:rsid w:val="00FB5A3B"/>
    <w:rsid w:val="00FC07D6"/>
    <w:rsid w:val="00FC0AE0"/>
    <w:rsid w:val="00FC4DCB"/>
    <w:rsid w:val="00FC6360"/>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18EBA"/>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isselectedend">
    <w:name w:val="isselectedend"/>
    <w:basedOn w:val="Normal"/>
    <w:rsid w:val="00BC3B97"/>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riedel.net/en/company/trade-shows/details/ibc-amsterdam"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Transformation%20Church3.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Transformation%20Church2.jpg"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Transformation%20Church1.jpg" TargetMode="External"/><Relationship Id="rId28" Type="http://schemas.openxmlformats.org/officeDocument/2006/relationships/footer" Target="foot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820-Riedel-Transformation_Church.docx" TargetMode="External"/><Relationship Id="rId27" Type="http://schemas.openxmlformats.org/officeDocument/2006/relationships/hyperlink" Target="http://www.riedel.net"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9</TotalTime>
  <Pages>4</Pages>
  <Words>946</Words>
  <Characters>6799</Characters>
  <Application>Microsoft Office Word</Application>
  <DocSecurity>0</DocSecurity>
  <Lines>377</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11</cp:revision>
  <cp:lastPrinted>2025-06-16T13:31:00Z</cp:lastPrinted>
  <dcterms:created xsi:type="dcterms:W3CDTF">2026-08-17T10:22:00Z</dcterms:created>
  <dcterms:modified xsi:type="dcterms:W3CDTF">2026-08-17T15:07:00Z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